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0" w:right="68" w:hanging="6"/>
        <w:rPr>
          <w:color w:val="000000" w:themeColor="text1" w:themeShade="80"/>
        </w:rPr>
      </w:pPr>
      <w:r>
        <w:rPr>
          <w:color w:val="000000" w:themeColor="text1" w:themeShade="80"/>
        </w:rPr>
        <w:t>Сведения о качестве реализации дополнительной общеобразовательной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общеразвивающей программы социально-</w:t>
      </w:r>
      <w:r>
        <w:rPr>
          <w:color w:val="000000" w:themeColor="text1" w:themeShade="80"/>
          <w:lang w:val="ru-RU"/>
        </w:rPr>
        <w:t>гуманитарн</w:t>
      </w:r>
      <w:r>
        <w:rPr>
          <w:color w:val="000000" w:themeColor="text1" w:themeShade="80"/>
        </w:rPr>
        <w:t xml:space="preserve">ой направленности </w:t>
      </w:r>
      <w:r>
        <w:rPr>
          <w:color w:val="000000" w:themeColor="text1" w:themeShade="80"/>
          <w:spacing w:val="-67"/>
        </w:rPr>
        <w:t>«</w:t>
      </w:r>
      <w:r>
        <w:rPr>
          <w:color w:val="000000" w:themeColor="text1" w:themeShade="80"/>
        </w:rPr>
        <w:t>Щитовик»</w:t>
      </w:r>
    </w:p>
    <w:p>
      <w:pPr>
        <w:rPr>
          <w:lang w:val="ru-RU" w:eastAsia="en-US"/>
        </w:rPr>
      </w:pPr>
    </w:p>
    <w:p>
      <w:pPr>
        <w:pStyle w:val="5"/>
        <w:spacing w:after="0" w:line="240" w:lineRule="auto"/>
        <w:ind w:right="68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Результативность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реализации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дополнительной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общеобразовательной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общеразвивающей программы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социально-</w:t>
      </w:r>
      <w:r>
        <w:rPr>
          <w:color w:val="000000" w:themeColor="text1" w:themeShade="80"/>
          <w:lang w:val="ru-RU"/>
        </w:rPr>
        <w:t>гуманитарн</w:t>
      </w:r>
      <w:r>
        <w:rPr>
          <w:color w:val="000000" w:themeColor="text1" w:themeShade="80"/>
        </w:rPr>
        <w:t>ой направленности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  <w:spacing w:val="6"/>
        </w:rPr>
        <w:t>«</w:t>
      </w:r>
      <w:r>
        <w:rPr>
          <w:color w:val="000000" w:themeColor="text1" w:themeShade="80"/>
        </w:rPr>
        <w:t>Щитовик».</w:t>
      </w:r>
    </w:p>
    <w:p>
      <w:pPr>
        <w:ind w:right="69" w:hanging="6"/>
        <w:jc w:val="center"/>
        <w:rPr>
          <w:color w:val="000000" w:themeColor="text1" w:themeShade="80"/>
        </w:rPr>
      </w:pPr>
      <w:r>
        <w:rPr>
          <w:color w:val="000000" w:themeColor="text1" w:themeShade="80"/>
          <w:lang w:val="ru-RU" w:eastAsia="ru-RU"/>
        </w:rPr>
        <w:drawing>
          <wp:inline distT="0" distB="0" distL="114300" distR="114300">
            <wp:extent cx="5962650" cy="2343785"/>
            <wp:effectExtent l="0" t="0" r="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right="69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  <w:t>Вывод: по данным педагогической диагностики выявлены высокие</w:t>
      </w:r>
      <w:r>
        <w:rPr>
          <w:rFonts w:ascii="Times New Roman" w:hAnsi="Times New Roman" w:cs="Times New Roman"/>
          <w:color w:val="000000" w:themeColor="text1" w:themeShade="8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  <w:t>показатели</w:t>
      </w:r>
      <w:r>
        <w:rPr>
          <w:rFonts w:ascii="Times New Roman" w:hAnsi="Times New Roman" w:cs="Times New Roman"/>
          <w:color w:val="000000" w:themeColor="text1" w:themeShade="8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  <w:t xml:space="preserve">доли обучающихся с высоким уровнем освоения программы и ежегодно увеличивается. Отсутствует доля с низким уровнем освоения программы. </w:t>
      </w:r>
    </w:p>
    <w:p>
      <w:pPr>
        <w:pStyle w:val="2"/>
        <w:spacing w:before="0" w:after="0" w:line="240" w:lineRule="auto"/>
        <w:ind w:left="0" w:right="68" w:hanging="6"/>
        <w:rPr>
          <w:color w:val="000000" w:themeColor="text1" w:themeShade="80"/>
        </w:rPr>
      </w:pPr>
      <w:r>
        <w:rPr>
          <w:color w:val="000000" w:themeColor="text1" w:themeShade="80"/>
        </w:rPr>
        <w:t>Сохранность</w:t>
      </w:r>
      <w:r>
        <w:rPr>
          <w:color w:val="000000" w:themeColor="text1" w:themeShade="80"/>
          <w:spacing w:val="-9"/>
        </w:rPr>
        <w:t xml:space="preserve"> </w:t>
      </w:r>
      <w:r>
        <w:rPr>
          <w:color w:val="000000" w:themeColor="text1" w:themeShade="80"/>
        </w:rPr>
        <w:t>контингента.</w:t>
      </w:r>
    </w:p>
    <w:tbl>
      <w:tblPr>
        <w:tblStyle w:val="4"/>
        <w:tblW w:w="8960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440"/>
        <w:gridCol w:w="1335"/>
        <w:gridCol w:w="1395"/>
        <w:gridCol w:w="1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113" w:type="dxa"/>
          </w:tcPr>
          <w:p>
            <w:pPr>
              <w:pStyle w:val="10"/>
              <w:spacing w:after="0" w:line="240" w:lineRule="auto"/>
              <w:ind w:left="0" w:right="68" w:hanging="6"/>
              <w:rPr>
                <w:color w:val="000000" w:themeColor="text1" w:themeShade="80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0"/>
              <w:spacing w:after="0" w:line="240" w:lineRule="auto"/>
              <w:ind w:left="0" w:right="68" w:hanging="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2017-2018</w:t>
            </w:r>
          </w:p>
        </w:tc>
        <w:tc>
          <w:tcPr>
            <w:tcW w:w="1335" w:type="dxa"/>
          </w:tcPr>
          <w:p>
            <w:pPr>
              <w:pStyle w:val="10"/>
              <w:spacing w:after="0" w:line="240" w:lineRule="auto"/>
              <w:ind w:left="0" w:right="68" w:hanging="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2018-2019</w:t>
            </w:r>
          </w:p>
        </w:tc>
        <w:tc>
          <w:tcPr>
            <w:tcW w:w="1395" w:type="dxa"/>
          </w:tcPr>
          <w:p>
            <w:pPr>
              <w:pStyle w:val="10"/>
              <w:spacing w:after="0" w:line="240" w:lineRule="auto"/>
              <w:ind w:left="0" w:right="68" w:hanging="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2019-2020</w:t>
            </w:r>
          </w:p>
        </w:tc>
        <w:tc>
          <w:tcPr>
            <w:tcW w:w="1677" w:type="dxa"/>
          </w:tcPr>
          <w:p>
            <w:pPr>
              <w:pStyle w:val="10"/>
              <w:spacing w:after="0" w:line="240" w:lineRule="auto"/>
              <w:ind w:left="0" w:right="68" w:hanging="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Средний</w:t>
            </w:r>
          </w:p>
          <w:p>
            <w:pPr>
              <w:pStyle w:val="10"/>
              <w:spacing w:after="0" w:line="240" w:lineRule="auto"/>
              <w:ind w:left="0" w:right="68" w:hanging="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показатель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13" w:type="dxa"/>
          </w:tcPr>
          <w:p>
            <w:pPr>
              <w:pStyle w:val="10"/>
              <w:spacing w:after="0" w:line="240" w:lineRule="auto"/>
              <w:ind w:left="0" w:right="68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Сохранность</w:t>
            </w:r>
            <w:r>
              <w:rPr>
                <w:color w:val="000000" w:themeColor="text1" w:themeShade="80"/>
                <w:spacing w:val="-7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обучающихся</w:t>
            </w:r>
            <w:r>
              <w:rPr>
                <w:color w:val="000000" w:themeColor="text1" w:themeShade="80"/>
                <w:spacing w:val="3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в</w:t>
            </w:r>
          </w:p>
          <w:p>
            <w:pPr>
              <w:pStyle w:val="10"/>
              <w:spacing w:after="0" w:line="240" w:lineRule="auto"/>
              <w:ind w:left="0" w:right="68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объединении</w:t>
            </w:r>
          </w:p>
        </w:tc>
        <w:tc>
          <w:tcPr>
            <w:tcW w:w="1440" w:type="dxa"/>
          </w:tcPr>
          <w:p>
            <w:pPr>
              <w:pStyle w:val="10"/>
              <w:spacing w:after="0" w:line="240" w:lineRule="auto"/>
              <w:ind w:left="0" w:right="68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</w:t>
            </w:r>
            <w:r>
              <w:rPr>
                <w:color w:val="000000" w:themeColor="text1" w:themeShade="80"/>
                <w:spacing w:val="2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%</w:t>
            </w:r>
          </w:p>
        </w:tc>
        <w:tc>
          <w:tcPr>
            <w:tcW w:w="1335" w:type="dxa"/>
          </w:tcPr>
          <w:p>
            <w:pPr>
              <w:pStyle w:val="10"/>
              <w:spacing w:after="0" w:line="240" w:lineRule="auto"/>
              <w:ind w:left="0" w:right="68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</w:t>
            </w:r>
            <w:r>
              <w:rPr>
                <w:color w:val="000000" w:themeColor="text1" w:themeShade="80"/>
                <w:spacing w:val="2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%</w:t>
            </w:r>
          </w:p>
        </w:tc>
        <w:tc>
          <w:tcPr>
            <w:tcW w:w="1395" w:type="dxa"/>
          </w:tcPr>
          <w:p>
            <w:pPr>
              <w:pStyle w:val="10"/>
              <w:spacing w:after="0" w:line="240" w:lineRule="auto"/>
              <w:ind w:left="0" w:right="68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1677" w:type="dxa"/>
          </w:tcPr>
          <w:p>
            <w:pPr>
              <w:pStyle w:val="10"/>
              <w:spacing w:after="0" w:line="240" w:lineRule="auto"/>
              <w:ind w:left="0" w:right="68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</w:tr>
    </w:tbl>
    <w:p>
      <w:pPr>
        <w:pStyle w:val="5"/>
        <w:tabs>
          <w:tab w:val="left" w:pos="1442"/>
          <w:tab w:val="left" w:pos="3054"/>
          <w:tab w:val="left" w:pos="4876"/>
          <w:tab w:val="left" w:pos="6684"/>
          <w:tab w:val="left" w:pos="8161"/>
          <w:tab w:val="left" w:pos="10046"/>
        </w:tabs>
        <w:spacing w:after="0" w:line="240" w:lineRule="auto"/>
        <w:ind w:right="68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Вывод: показатель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>сохранности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>контингента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 xml:space="preserve">обучающихся в объединении </w:t>
      </w:r>
      <w:r>
        <w:rPr>
          <w:color w:val="000000" w:themeColor="text1" w:themeShade="80"/>
          <w:spacing w:val="-1"/>
        </w:rPr>
        <w:t>в</w:t>
      </w:r>
      <w:r>
        <w:rPr>
          <w:color w:val="000000" w:themeColor="text1" w:themeShade="80"/>
          <w:spacing w:val="-67"/>
        </w:rPr>
        <w:t xml:space="preserve"> </w:t>
      </w:r>
      <w:r>
        <w:rPr>
          <w:color w:val="000000" w:themeColor="text1" w:themeShade="80"/>
        </w:rPr>
        <w:t>рассматриваемый период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достигает</w:t>
      </w:r>
      <w:r>
        <w:rPr>
          <w:color w:val="000000" w:themeColor="text1" w:themeShade="80"/>
          <w:spacing w:val="-1"/>
        </w:rPr>
        <w:t xml:space="preserve"> </w:t>
      </w:r>
      <w:r>
        <w:rPr>
          <w:color w:val="000000" w:themeColor="text1" w:themeShade="80"/>
        </w:rPr>
        <w:t>максимального значения.</w:t>
      </w:r>
    </w:p>
    <w:p>
      <w:pPr>
        <w:pStyle w:val="2"/>
        <w:spacing w:before="0" w:after="0" w:line="240" w:lineRule="auto"/>
        <w:ind w:left="0" w:right="68" w:hanging="6"/>
        <w:rPr>
          <w:color w:val="000000" w:themeColor="text1" w:themeShade="80"/>
        </w:rPr>
      </w:pPr>
      <w:r>
        <w:rPr>
          <w:color w:val="000000" w:themeColor="text1" w:themeShade="80"/>
        </w:rPr>
        <w:t>Динамика ключевых показателей образовательной программы.</w:t>
      </w:r>
    </w:p>
    <w:p>
      <w:pPr>
        <w:spacing w:after="0" w:line="240" w:lineRule="auto"/>
        <w:ind w:right="68" w:hanging="6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</w:pPr>
    </w:p>
    <w:p>
      <w:pPr>
        <w:ind w:right="69" w:hanging="6"/>
        <w:jc w:val="center"/>
        <w:rPr>
          <w:color w:val="000000" w:themeColor="text1" w:themeShade="80"/>
          <w:lang w:val="ru-RU"/>
        </w:rPr>
      </w:pPr>
      <w:r>
        <w:rPr>
          <w:color w:val="000000" w:themeColor="text1" w:themeShade="80"/>
          <w:lang w:val="ru-RU" w:eastAsia="ru-RU"/>
        </w:rPr>
        <w:drawing>
          <wp:inline distT="0" distB="0" distL="114300" distR="114300">
            <wp:extent cx="5753100" cy="20097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color w:val="000000" w:themeColor="text1" w:themeShade="80"/>
          <w:lang w:val="ru-RU"/>
        </w:rPr>
        <w:t>,</w:t>
      </w:r>
    </w:p>
    <w:p>
      <w:pPr>
        <w:ind w:right="69" w:firstLine="567"/>
        <w:jc w:val="both"/>
        <w:rPr>
          <w:rFonts w:ascii="Times New Roman" w:hAnsi="Times New Roman" w:eastAsia="SimSun" w:cs="Times New Roman"/>
          <w:color w:val="000000" w:themeColor="text1" w:themeShade="80"/>
          <w:sz w:val="28"/>
          <w:szCs w:val="28"/>
          <w:lang w:val="ru-RU" w:bidi="ar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  <w:t xml:space="preserve">Вывод: </w:t>
      </w:r>
      <w:r>
        <w:rPr>
          <w:rFonts w:ascii="Times New Roman" w:hAnsi="Times New Roman" w:eastAsia="SimSun" w:cs="Times New Roman"/>
          <w:color w:val="000000" w:themeColor="text1" w:themeShade="80"/>
          <w:sz w:val="28"/>
          <w:szCs w:val="28"/>
          <w:lang w:val="ru-RU" w:bidi="ar"/>
        </w:rPr>
        <w:t>обучающиеся объединения ежегодно получают высокую награду. В 2019-2020 учебном году в условиях пандемии часть учебных занятий проводилась в дистанционном формате и наблюдается уменьшение показателя, в целом в динамике результат стабильно высокий.</w:t>
      </w:r>
    </w:p>
    <w:p>
      <w:pPr>
        <w:ind w:right="69" w:hanging="6"/>
        <w:jc w:val="center"/>
        <w:rPr>
          <w:color w:val="000000" w:themeColor="text1" w:themeShade="80"/>
        </w:rPr>
      </w:pPr>
      <w:r>
        <w:rPr>
          <w:color w:val="000000" w:themeColor="text1" w:themeShade="80"/>
          <w:lang w:val="ru-RU" w:eastAsia="ru-RU"/>
        </w:rPr>
        <w:drawing>
          <wp:inline distT="0" distB="0" distL="114300" distR="114300">
            <wp:extent cx="5905500" cy="2400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ind w:right="69" w:firstLine="567"/>
        <w:jc w:val="both"/>
        <w:rPr>
          <w:rFonts w:ascii="Times New Roman" w:hAnsi="Times New Roman" w:eastAsia="SimSun" w:cs="Times New Roman"/>
          <w:color w:val="000000" w:themeColor="text1" w:themeShade="80"/>
          <w:sz w:val="28"/>
          <w:szCs w:val="28"/>
          <w:lang w:bidi="ar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  <w:t xml:space="preserve">Вывод: </w:t>
      </w:r>
      <w:r>
        <w:rPr>
          <w:rFonts w:ascii="Times New Roman" w:hAnsi="Times New Roman" w:eastAsia="SimSun" w:cs="Times New Roman"/>
          <w:color w:val="000000" w:themeColor="text1" w:themeShade="80"/>
          <w:sz w:val="28"/>
          <w:szCs w:val="28"/>
          <w:lang w:val="ru-RU" w:bidi="ar"/>
        </w:rPr>
        <w:t xml:space="preserve">обучающиеся объединения ежегодно проходят квалификационные испытания. В 2019-2020 учебном году в условиях пандемии часть учебных занятий проводились в дистанционном формате и наблюдается его уменьшение. </w:t>
      </w:r>
      <w:r>
        <w:rPr>
          <w:rFonts w:ascii="Times New Roman" w:hAnsi="Times New Roman" w:eastAsia="SimSun" w:cs="Times New Roman"/>
          <w:color w:val="000000" w:themeColor="text1" w:themeShade="80"/>
          <w:sz w:val="28"/>
          <w:szCs w:val="28"/>
          <w:lang w:bidi="ar"/>
        </w:rPr>
        <w:t>При этом</w:t>
      </w:r>
      <w:r>
        <w:rPr>
          <w:rFonts w:ascii="Times New Roman" w:hAnsi="Times New Roman" w:eastAsia="SimSun" w:cs="Times New Roman"/>
          <w:color w:val="000000" w:themeColor="text1" w:themeShade="80"/>
          <w:sz w:val="28"/>
          <w:szCs w:val="28"/>
          <w:lang w:val="ru-RU" w:bidi="ar"/>
        </w:rPr>
        <w:t>,</w:t>
      </w:r>
      <w:r>
        <w:rPr>
          <w:rFonts w:ascii="Times New Roman" w:hAnsi="Times New Roman" w:eastAsia="SimSun" w:cs="Times New Roman"/>
          <w:color w:val="000000" w:themeColor="text1" w:themeShade="80"/>
          <w:sz w:val="28"/>
          <w:szCs w:val="28"/>
          <w:lang w:bidi="ar"/>
        </w:rPr>
        <w:t xml:space="preserve"> в динамике результат стабильно высокий.</w:t>
      </w:r>
    </w:p>
    <w:p>
      <w:pPr>
        <w:ind w:right="69" w:hanging="6"/>
        <w:jc w:val="center"/>
        <w:rPr>
          <w:color w:val="000000" w:themeColor="text1" w:themeShade="80"/>
        </w:rPr>
      </w:pPr>
      <w:r>
        <w:rPr>
          <w:color w:val="000000" w:themeColor="text1" w:themeShade="80"/>
          <w:lang w:val="ru-RU" w:eastAsia="ru-RU"/>
        </w:rPr>
        <w:drawing>
          <wp:inline distT="0" distB="0" distL="114300" distR="114300">
            <wp:extent cx="6061710" cy="1895475"/>
            <wp:effectExtent l="0" t="0" r="1524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right="69" w:firstLine="567"/>
        <w:jc w:val="both"/>
        <w:rPr>
          <w:color w:val="000000" w:themeColor="text1" w:themeShade="80"/>
          <w:highlight w:val="green"/>
          <w:lang w:val="ru-RU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  <w:t>Вывод: мониторинг показал, что обучающиеся с высоким уровнем освоения образовательной программы и пригодные по состоянию здоровья ежегодно поступают в высшие военно-учебные заведения. Результат стабильный.</w:t>
      </w:r>
    </w:p>
    <w:p>
      <w:pPr>
        <w:ind w:right="69"/>
        <w:rPr>
          <w:color w:val="000000" w:themeColor="text1" w:themeShade="80"/>
          <w:lang w:val="ru-RU"/>
        </w:rPr>
      </w:pPr>
    </w:p>
    <w:p>
      <w:pPr>
        <w:ind w:right="69" w:hanging="6"/>
        <w:jc w:val="center"/>
        <w:rPr>
          <w:color w:val="000000" w:themeColor="text1" w:themeShade="80"/>
        </w:rPr>
      </w:pPr>
      <w:r>
        <w:rPr>
          <w:color w:val="000000" w:themeColor="text1" w:themeShade="80"/>
          <w:lang w:val="ru-RU" w:eastAsia="ru-RU"/>
        </w:rPr>
        <w:drawing>
          <wp:inline distT="0" distB="0" distL="114300" distR="114300">
            <wp:extent cx="5762625" cy="19526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after="0" w:line="240" w:lineRule="auto"/>
        <w:ind w:right="69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  <w:t>Вывод: в результате проведенного мониторинга выявлено, что мотивация у обучающихся высокая, не все проходят отбор</w:t>
      </w:r>
      <w:r>
        <w:rPr>
          <w:rStyle w:val="6"/>
          <w:rFonts w:ascii="Arial" w:hAnsi="Arial" w:eastAsia="SimSun" w:cs="Arial"/>
          <w:b/>
          <w:i w:val="0"/>
          <w:color w:val="000000" w:themeColor="text1" w:themeShade="80"/>
          <w:sz w:val="21"/>
          <w:szCs w:val="21"/>
          <w:shd w:val="clear" w:color="auto" w:fill="FFFFFF"/>
          <w:lang w:val="ru-RU" w:bidi="ar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ru-RU"/>
        </w:rPr>
        <w:t>по состоянию здоровья для службы в спецподразделениях.</w:t>
      </w:r>
    </w:p>
    <w:p>
      <w:pPr>
        <w:pStyle w:val="2"/>
        <w:spacing w:before="0" w:after="0" w:line="240" w:lineRule="auto"/>
        <w:ind w:left="0" w:right="69" w:hanging="6"/>
        <w:rPr>
          <w:color w:val="000000" w:themeColor="text1" w:themeShade="80"/>
        </w:rPr>
      </w:pPr>
    </w:p>
    <w:p>
      <w:pPr>
        <w:pStyle w:val="2"/>
        <w:spacing w:before="0" w:after="0" w:line="240" w:lineRule="auto"/>
        <w:ind w:left="0" w:right="69" w:hanging="6"/>
        <w:rPr>
          <w:color w:val="000000" w:themeColor="text1" w:themeShade="80"/>
        </w:rPr>
      </w:pPr>
      <w:r>
        <w:rPr>
          <w:color w:val="000000" w:themeColor="text1" w:themeShade="80"/>
        </w:rPr>
        <w:t>Участие обучающихся</w:t>
      </w:r>
      <w:r>
        <w:rPr>
          <w:color w:val="000000" w:themeColor="text1" w:themeShade="80"/>
          <w:spacing w:val="-8"/>
        </w:rPr>
        <w:t xml:space="preserve"> </w:t>
      </w:r>
      <w:r>
        <w:rPr>
          <w:color w:val="000000" w:themeColor="text1" w:themeShade="80"/>
        </w:rPr>
        <w:t>в</w:t>
      </w:r>
      <w:r>
        <w:rPr>
          <w:color w:val="000000" w:themeColor="text1" w:themeShade="80"/>
          <w:spacing w:val="-6"/>
        </w:rPr>
        <w:t xml:space="preserve"> </w:t>
      </w:r>
      <w:r>
        <w:rPr>
          <w:color w:val="000000" w:themeColor="text1" w:themeShade="80"/>
        </w:rPr>
        <w:t>конкурсах,</w:t>
      </w:r>
      <w:r>
        <w:rPr>
          <w:color w:val="000000" w:themeColor="text1" w:themeShade="80"/>
          <w:spacing w:val="3"/>
        </w:rPr>
        <w:t xml:space="preserve"> </w:t>
      </w:r>
      <w:r>
        <w:rPr>
          <w:color w:val="000000" w:themeColor="text1" w:themeShade="80"/>
        </w:rPr>
        <w:t>соревнованиях.</w:t>
      </w:r>
    </w:p>
    <w:p>
      <w:pPr>
        <w:spacing w:after="0" w:line="240" w:lineRule="auto"/>
        <w:ind w:right="69" w:hanging="6"/>
        <w:rPr>
          <w:color w:val="000000" w:themeColor="text1" w:themeShade="80"/>
          <w:lang w:val="ru-RU"/>
        </w:rPr>
      </w:pPr>
    </w:p>
    <w:tbl>
      <w:tblPr>
        <w:tblStyle w:val="9"/>
        <w:tblW w:w="10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082"/>
        <w:gridCol w:w="4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widowControl w:val="0"/>
              <w:spacing w:after="0" w:line="240" w:lineRule="auto"/>
              <w:ind w:right="69" w:hanging="6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Год</w:t>
            </w:r>
          </w:p>
        </w:tc>
        <w:tc>
          <w:tcPr>
            <w:tcW w:w="5082" w:type="dxa"/>
          </w:tcPr>
          <w:p>
            <w:pPr>
              <w:widowControl w:val="0"/>
              <w:spacing w:after="0" w:line="240" w:lineRule="auto"/>
              <w:ind w:right="69" w:hanging="6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Количество участников,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4" w:type="dxa"/>
            <w:vMerge w:val="restart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2018</w:t>
            </w:r>
          </w:p>
        </w:tc>
        <w:tc>
          <w:tcPr>
            <w:tcW w:w="5082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Парад Победы-2018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left="-6" w:right="6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прохождение парадного расчета в составе войск Тюменского гарнизона.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5082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Региональная военно-профессиональная выставка в сфере обороны и безопасности государства “Служим Отечеству”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- показательные выступления по рукопашному бою;</w:t>
            </w:r>
          </w:p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- мастер-классы по основным дисциплинам образовательной программы.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5082" w:type="dxa"/>
          </w:tcPr>
          <w:p>
            <w:pPr>
              <w:widowControl/>
              <w:spacing w:after="0" w:line="240" w:lineRule="auto"/>
              <w:ind w:right="69" w:hanging="6"/>
              <w:jc w:val="left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supermolot" w:cs="Times New Roman"/>
                <w:color w:val="000000" w:themeColor="text1" w:themeShade="80"/>
                <w:sz w:val="24"/>
                <w:szCs w:val="24"/>
                <w:shd w:val="clear" w:color="auto" w:fill="FFFFFF"/>
                <w:lang w:bidi="ar"/>
              </w:rPr>
              <w:t>Областной Слет юных ратников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- показательные выступления по рукопашному бою; </w:t>
            </w:r>
          </w:p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 реконструкци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“Битва под Москвой”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082" w:type="dxa"/>
          </w:tcPr>
          <w:p>
            <w:pPr>
              <w:widowControl/>
              <w:spacing w:after="0" w:line="240" w:lineRule="auto"/>
              <w:ind w:right="69" w:hanging="6"/>
              <w:jc w:val="left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eastAsia="sans-serif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  <w:t>Турнир по функциональному многоборью среди допризывной молодежи Тюменской области “Универсальный атлет”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082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Международный слет юных патриотов “Равнение на Победу”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Диплом за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082" w:type="dxa"/>
          </w:tcPr>
          <w:p>
            <w:pPr>
              <w:widowControl/>
              <w:spacing w:after="0" w:line="240" w:lineRule="auto"/>
              <w:ind w:right="69" w:hanging="6"/>
              <w:jc w:val="left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Noto Sans Armenian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  <w:t>Открытый Чемпионат и первенство Тюменской области по пэйнтболу “Вороненые стволы”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082" w:type="dxa"/>
          </w:tcPr>
          <w:p>
            <w:pPr>
              <w:widowControl/>
              <w:spacing w:after="0" w:line="240" w:lineRule="auto"/>
              <w:ind w:right="69" w:hanging="6"/>
              <w:jc w:val="left"/>
              <w:rPr>
                <w:rFonts w:ascii="Times New Roman" w:hAnsi="Times New Roman" w:eastAsia="Noto Sans Armenian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hAnsi="Times New Roman" w:eastAsia="Noto Sans Armenian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  <w:t xml:space="preserve">Экспедиция ЦПИ </w:t>
            </w:r>
            <w:r>
              <w:rPr>
                <w:rFonts w:ascii="Times New Roman" w:hAnsi="Times New Roman" w:eastAsia="SimSun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  <w:t>Русского географического общества</w:t>
            </w:r>
            <w:r>
              <w:rPr>
                <w:rFonts w:ascii="Times New Roman" w:hAnsi="Times New Roman" w:eastAsia="Noto Sans Armenian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  <w:t xml:space="preserve"> и Министерства обороны РФ на о. Гогланд Финского залива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Диплом за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restart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2019</w:t>
            </w:r>
          </w:p>
        </w:tc>
        <w:tc>
          <w:tcPr>
            <w:tcW w:w="5082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Парад Победы -2019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left="-6" w:right="69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прохождение парадного расчета в составе войск Тюменского гарнизона.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5082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Региональная военно-профессиональная выставка в сфере обороны и безопасности государства “Служим Отечеству”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- показательные выступления по рукопашному бою;</w:t>
            </w:r>
          </w:p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- мастер-классы по основным дисциплинам образовательной программы.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5082" w:type="dxa"/>
          </w:tcPr>
          <w:p>
            <w:pPr>
              <w:widowControl/>
              <w:spacing w:after="0" w:line="240" w:lineRule="auto"/>
              <w:ind w:right="69" w:hanging="6"/>
              <w:jc w:val="left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supermolot" w:cs="Times New Roman"/>
                <w:color w:val="000000" w:themeColor="text1" w:themeShade="80"/>
                <w:sz w:val="24"/>
                <w:szCs w:val="24"/>
                <w:shd w:val="clear" w:color="auto" w:fill="FFFFFF"/>
                <w:lang w:bidi="ar"/>
              </w:rPr>
              <w:t>Областной Слет юных ратников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- показательные выступления по рукопашному бою; </w:t>
            </w:r>
          </w:p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 реконструкция “Битва под Москвой”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082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Всероссийская военно-спортивная игра “Победа”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Диплом за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082" w:type="dxa"/>
          </w:tcPr>
          <w:p>
            <w:pPr>
              <w:widowControl/>
              <w:spacing w:after="0" w:line="240" w:lineRule="auto"/>
              <w:ind w:right="69" w:hanging="6"/>
              <w:jc w:val="left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ans-serif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  <w:t>Турнир по функциональному многоборью среди допризывной молодежи Тюменской области “Универсальный атлет”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082" w:type="dxa"/>
          </w:tcPr>
          <w:p>
            <w:pPr>
              <w:widowControl/>
              <w:spacing w:after="0" w:line="240" w:lineRule="auto"/>
              <w:ind w:right="69" w:hanging="6"/>
              <w:jc w:val="left"/>
              <w:rPr>
                <w:rFonts w:ascii="Times New Roman" w:hAnsi="Times New Roman" w:eastAsia="sans-serif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hAnsi="Times New Roman" w:eastAsia="Noto Sans Armenian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  <w:t>Открытый Чемпионат и первенство Тюменской области по пэйнтболу “Вороненые стволы”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082" w:type="dxa"/>
          </w:tcPr>
          <w:p>
            <w:pPr>
              <w:widowControl/>
              <w:spacing w:after="0" w:line="240" w:lineRule="auto"/>
              <w:ind w:right="69" w:hanging="6"/>
              <w:jc w:val="left"/>
              <w:rPr>
                <w:rFonts w:ascii="Times New Roman" w:hAnsi="Times New Roman" w:eastAsia="Noto Sans Armenian" w:cs="Times New Roman"/>
                <w:color w:val="000000" w:themeColor="text1" w:themeShade="80"/>
                <w:sz w:val="28"/>
                <w:szCs w:val="28"/>
                <w:shd w:val="clear" w:color="auto" w:fill="FFFFFF"/>
                <w:lang w:val="ru-RU" w:bidi="ar"/>
              </w:rPr>
            </w:pPr>
            <w:r>
              <w:rPr>
                <w:rFonts w:ascii="Times New Roman" w:hAnsi="Times New Roman" w:eastAsia="SimSun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  <w:t>Комплексная экспедиция Русского географического общества и Экспедиционного центра Министерства обороны Российской Федерации "Восточный бастион – Курильская гряда"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Диплом за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4" w:type="dxa"/>
            <w:vMerge w:val="restart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2020</w:t>
            </w:r>
          </w:p>
        </w:tc>
        <w:tc>
          <w:tcPr>
            <w:tcW w:w="5082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Парад Победы - 2020. Акция “Парад у дома ветерана”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Парадный расчет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082" w:type="dxa"/>
          </w:tcPr>
          <w:p>
            <w:pPr>
              <w:widowControl/>
              <w:spacing w:after="0" w:line="240" w:lineRule="auto"/>
              <w:ind w:right="69" w:hanging="6"/>
              <w:jc w:val="left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eastAsia="sans-serif" w:cs="Times New Roman"/>
                <w:color w:val="000000" w:themeColor="text1" w:themeShade="80"/>
                <w:sz w:val="24"/>
                <w:szCs w:val="24"/>
                <w:shd w:val="clear" w:color="auto" w:fill="FFFFFF"/>
                <w:lang w:val="ru-RU" w:bidi="ar"/>
              </w:rPr>
              <w:t>Турнир по функциональному многоборью среди допризывной молодежи Тюменской области “Универсальный атлет”</w:t>
            </w:r>
          </w:p>
        </w:tc>
        <w:tc>
          <w:tcPr>
            <w:tcW w:w="4251" w:type="dxa"/>
          </w:tcPr>
          <w:p>
            <w:pPr>
              <w:widowControl w:val="0"/>
              <w:spacing w:after="0" w:line="240" w:lineRule="auto"/>
              <w:ind w:right="69" w:hanging="6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 место</w:t>
            </w:r>
          </w:p>
        </w:tc>
      </w:tr>
    </w:tbl>
    <w:p>
      <w:pPr>
        <w:spacing w:after="0" w:line="240" w:lineRule="auto"/>
        <w:ind w:right="69" w:hanging="6"/>
        <w:rPr>
          <w:color w:val="000000" w:themeColor="text1" w:themeShade="80"/>
        </w:rPr>
      </w:pPr>
    </w:p>
    <w:p>
      <w:pPr>
        <w:pStyle w:val="5"/>
        <w:tabs>
          <w:tab w:val="left" w:pos="142"/>
          <w:tab w:val="left" w:pos="851"/>
        </w:tabs>
        <w:spacing w:after="0" w:line="240" w:lineRule="auto"/>
        <w:ind w:right="69" w:firstLine="567"/>
        <w:jc w:val="both"/>
        <w:rPr>
          <w:color w:val="000000" w:themeColor="text1" w:themeShade="80"/>
          <w:sz w:val="26"/>
        </w:rPr>
      </w:pPr>
      <w:r>
        <w:rPr>
          <w:color w:val="000000" w:themeColor="text1" w:themeShade="80"/>
        </w:rPr>
        <w:t>Таким образом, с 2018-2020 годы прослеживается положительная динамика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результативности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реализации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дополнительной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общеобразовательной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общеразвивающей</w:t>
      </w:r>
      <w:r>
        <w:rPr>
          <w:color w:val="000000" w:themeColor="text1" w:themeShade="80"/>
          <w:spacing w:val="22"/>
        </w:rPr>
        <w:t xml:space="preserve"> </w:t>
      </w:r>
      <w:r>
        <w:rPr>
          <w:color w:val="000000" w:themeColor="text1" w:themeShade="80"/>
        </w:rPr>
        <w:t>программы</w:t>
      </w:r>
      <w:r>
        <w:rPr>
          <w:color w:val="000000" w:themeColor="text1" w:themeShade="80"/>
          <w:spacing w:val="28"/>
        </w:rPr>
        <w:t xml:space="preserve"> </w:t>
      </w:r>
      <w:r>
        <w:rPr>
          <w:color w:val="000000" w:themeColor="text1" w:themeShade="80"/>
        </w:rPr>
        <w:t>социально-</w:t>
      </w:r>
      <w:r>
        <w:rPr>
          <w:color w:val="000000" w:themeColor="text1" w:themeShade="80"/>
          <w:lang w:val="ru-RU"/>
        </w:rPr>
        <w:t>гуманитарн</w:t>
      </w:r>
      <w:r>
        <w:rPr>
          <w:color w:val="000000" w:themeColor="text1" w:themeShade="80"/>
        </w:rPr>
        <w:t>ой</w:t>
      </w:r>
      <w:r>
        <w:rPr>
          <w:color w:val="000000" w:themeColor="text1" w:themeShade="80"/>
          <w:spacing w:val="22"/>
        </w:rPr>
        <w:t xml:space="preserve"> </w:t>
      </w:r>
      <w:r>
        <w:rPr>
          <w:color w:val="000000" w:themeColor="text1" w:themeShade="80"/>
        </w:rPr>
        <w:t>направленности</w:t>
      </w:r>
      <w:r>
        <w:rPr>
          <w:color w:val="000000" w:themeColor="text1" w:themeShade="80"/>
          <w:spacing w:val="22"/>
        </w:rPr>
        <w:t xml:space="preserve"> </w:t>
      </w:r>
      <w:r>
        <w:rPr>
          <w:color w:val="000000" w:themeColor="text1" w:themeShade="80"/>
        </w:rPr>
        <w:t>«Щитовик».</w:t>
      </w:r>
    </w:p>
    <w:p>
      <w:pPr>
        <w:pStyle w:val="2"/>
        <w:tabs>
          <w:tab w:val="left" w:pos="142"/>
          <w:tab w:val="left" w:pos="851"/>
        </w:tabs>
        <w:spacing w:before="0" w:after="0" w:line="240" w:lineRule="auto"/>
        <w:ind w:left="0" w:right="69" w:firstLine="567"/>
        <w:rPr>
          <w:color w:val="000000" w:themeColor="text1" w:themeShade="80"/>
        </w:rPr>
      </w:pPr>
      <w:r>
        <w:rPr>
          <w:color w:val="000000" w:themeColor="text1" w:themeShade="80"/>
        </w:rPr>
        <w:t>Мониторинг</w:t>
      </w:r>
      <w:r>
        <w:rPr>
          <w:color w:val="000000" w:themeColor="text1" w:themeShade="80"/>
          <w:spacing w:val="-4"/>
        </w:rPr>
        <w:t xml:space="preserve"> </w:t>
      </w:r>
      <w:r>
        <w:rPr>
          <w:color w:val="000000" w:themeColor="text1" w:themeShade="80"/>
        </w:rPr>
        <w:t>удовлетворенности качеством</w:t>
      </w:r>
      <w:r>
        <w:rPr>
          <w:color w:val="000000" w:themeColor="text1" w:themeShade="80"/>
          <w:spacing w:val="3"/>
        </w:rPr>
        <w:t xml:space="preserve"> </w:t>
      </w:r>
      <w:r>
        <w:rPr>
          <w:color w:val="000000" w:themeColor="text1" w:themeShade="80"/>
        </w:rPr>
        <w:t>обучения</w:t>
      </w:r>
      <w:r>
        <w:rPr>
          <w:color w:val="000000" w:themeColor="text1" w:themeShade="80"/>
          <w:spacing w:val="-5"/>
        </w:rPr>
        <w:t xml:space="preserve"> </w:t>
      </w:r>
      <w:r>
        <w:rPr>
          <w:color w:val="000000" w:themeColor="text1" w:themeShade="80"/>
        </w:rPr>
        <w:t>по</w:t>
      </w:r>
      <w:r>
        <w:rPr>
          <w:color w:val="000000" w:themeColor="text1" w:themeShade="80"/>
          <w:spacing w:val="-7"/>
        </w:rPr>
        <w:t xml:space="preserve"> </w:t>
      </w:r>
      <w:r>
        <w:rPr>
          <w:color w:val="000000" w:themeColor="text1" w:themeShade="80"/>
        </w:rPr>
        <w:t>программе.</w:t>
      </w:r>
    </w:p>
    <w:p>
      <w:pPr>
        <w:pStyle w:val="5"/>
        <w:tabs>
          <w:tab w:val="left" w:pos="142"/>
          <w:tab w:val="left" w:pos="851"/>
        </w:tabs>
        <w:spacing w:after="0" w:line="240" w:lineRule="auto"/>
        <w:ind w:right="69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Ежегодно в конце учебного года проводится анкетирование обучающихся и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их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родителей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на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вопрос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удовлетворенности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качеством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обучения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по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дополнительной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общеобразовательной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общеразвивающей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социально-</w:t>
      </w:r>
      <w:r>
        <w:rPr>
          <w:color w:val="000000" w:themeColor="text1" w:themeShade="80"/>
          <w:lang w:val="ru-RU"/>
        </w:rPr>
        <w:t>гуманитарн</w:t>
      </w:r>
      <w:r>
        <w:rPr>
          <w:color w:val="000000" w:themeColor="text1" w:themeShade="80"/>
        </w:rPr>
        <w:t>ой</w:t>
      </w:r>
      <w:r>
        <w:rPr>
          <w:color w:val="000000" w:themeColor="text1" w:themeShade="80"/>
          <w:spacing w:val="22"/>
        </w:rPr>
        <w:t xml:space="preserve"> </w:t>
      </w:r>
      <w:r>
        <w:rPr>
          <w:color w:val="000000" w:themeColor="text1" w:themeShade="80"/>
        </w:rPr>
        <w:t>направленности</w:t>
      </w:r>
      <w:r>
        <w:rPr>
          <w:color w:val="000000" w:themeColor="text1" w:themeShade="80"/>
          <w:spacing w:val="22"/>
        </w:rPr>
        <w:t xml:space="preserve"> </w:t>
      </w:r>
      <w:r>
        <w:rPr>
          <w:color w:val="000000" w:themeColor="text1" w:themeShade="80"/>
        </w:rPr>
        <w:t>«Щитовик».</w:t>
      </w:r>
    </w:p>
    <w:p>
      <w:pPr>
        <w:pStyle w:val="5"/>
        <w:tabs>
          <w:tab w:val="left" w:pos="142"/>
          <w:tab w:val="left" w:pos="851"/>
        </w:tabs>
        <w:spacing w:after="0" w:line="240" w:lineRule="auto"/>
        <w:ind w:right="69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Оценка удовлетворенности качеством обучения по программе проводилась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по следующим</w:t>
      </w:r>
      <w:r>
        <w:rPr>
          <w:color w:val="000000" w:themeColor="text1" w:themeShade="80"/>
          <w:spacing w:val="2"/>
        </w:rPr>
        <w:t xml:space="preserve"> </w:t>
      </w:r>
      <w:r>
        <w:rPr>
          <w:color w:val="000000" w:themeColor="text1" w:themeShade="80"/>
        </w:rPr>
        <w:t>вопросам:</w:t>
      </w:r>
    </w:p>
    <w:p>
      <w:pPr>
        <w:pStyle w:val="5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right="69" w:firstLine="567"/>
        <w:jc w:val="both"/>
        <w:rPr>
          <w:color w:val="000000" w:themeColor="text1" w:themeShade="80"/>
          <w:spacing w:val="1"/>
        </w:rPr>
      </w:pPr>
      <w:r>
        <w:rPr>
          <w:color w:val="000000" w:themeColor="text1" w:themeShade="80"/>
        </w:rPr>
        <w:t>Удовлетворенность манерой и качеством преподавания педагога;</w:t>
      </w:r>
      <w:r>
        <w:rPr>
          <w:color w:val="000000" w:themeColor="text1" w:themeShade="80"/>
          <w:spacing w:val="1"/>
        </w:rPr>
        <w:t xml:space="preserve"> </w:t>
      </w:r>
    </w:p>
    <w:p>
      <w:pPr>
        <w:pStyle w:val="5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right="69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Удовлетворенность</w:t>
      </w:r>
      <w:r>
        <w:rPr>
          <w:color w:val="000000" w:themeColor="text1" w:themeShade="80"/>
          <w:spacing w:val="-6"/>
        </w:rPr>
        <w:t xml:space="preserve"> </w:t>
      </w:r>
      <w:r>
        <w:rPr>
          <w:color w:val="000000" w:themeColor="text1" w:themeShade="80"/>
        </w:rPr>
        <w:t>уровнем</w:t>
      </w:r>
      <w:r>
        <w:rPr>
          <w:color w:val="000000" w:themeColor="text1" w:themeShade="80"/>
          <w:spacing w:val="-6"/>
        </w:rPr>
        <w:t xml:space="preserve"> </w:t>
      </w:r>
      <w:r>
        <w:rPr>
          <w:color w:val="000000" w:themeColor="text1" w:themeShade="80"/>
        </w:rPr>
        <w:t>профессионализма</w:t>
      </w:r>
      <w:r>
        <w:rPr>
          <w:color w:val="000000" w:themeColor="text1" w:themeShade="80"/>
          <w:spacing w:val="-6"/>
        </w:rPr>
        <w:t xml:space="preserve"> </w:t>
      </w:r>
      <w:r>
        <w:rPr>
          <w:color w:val="000000" w:themeColor="text1" w:themeShade="80"/>
        </w:rPr>
        <w:t>педагога</w:t>
      </w:r>
      <w:r>
        <w:rPr>
          <w:color w:val="000000" w:themeColor="text1" w:themeShade="80"/>
          <w:spacing w:val="-7"/>
        </w:rPr>
        <w:t xml:space="preserve"> </w:t>
      </w:r>
      <w:r>
        <w:rPr>
          <w:color w:val="000000" w:themeColor="text1" w:themeShade="80"/>
        </w:rPr>
        <w:t>коллектива;</w:t>
      </w:r>
    </w:p>
    <w:p>
      <w:pPr>
        <w:pStyle w:val="5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right="69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Удовлетворенность</w:t>
      </w:r>
      <w:r>
        <w:rPr>
          <w:color w:val="000000" w:themeColor="text1" w:themeShade="80"/>
          <w:spacing w:val="-2"/>
        </w:rPr>
        <w:t xml:space="preserve"> </w:t>
      </w:r>
      <w:r>
        <w:rPr>
          <w:color w:val="000000" w:themeColor="text1" w:themeShade="80"/>
        </w:rPr>
        <w:t>работой педагога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с родителями;</w:t>
      </w:r>
      <w:r>
        <w:rPr>
          <w:color w:val="000000" w:themeColor="text1" w:themeShade="80"/>
          <w:spacing w:val="1"/>
        </w:rPr>
        <w:t xml:space="preserve"> </w:t>
      </w:r>
    </w:p>
    <w:p>
      <w:pPr>
        <w:pStyle w:val="5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right="69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Удовлетворенность</w:t>
      </w:r>
      <w:r>
        <w:rPr>
          <w:color w:val="000000" w:themeColor="text1" w:themeShade="80"/>
          <w:spacing w:val="-11"/>
        </w:rPr>
        <w:t xml:space="preserve"> учебно-</w:t>
      </w:r>
      <w:r>
        <w:rPr>
          <w:color w:val="000000" w:themeColor="text1" w:themeShade="80"/>
        </w:rPr>
        <w:t>материальной</w:t>
      </w:r>
      <w:r>
        <w:rPr>
          <w:color w:val="000000" w:themeColor="text1" w:themeShade="80"/>
          <w:spacing w:val="-8"/>
        </w:rPr>
        <w:t xml:space="preserve"> </w:t>
      </w:r>
      <w:r>
        <w:rPr>
          <w:color w:val="000000" w:themeColor="text1" w:themeShade="80"/>
        </w:rPr>
        <w:t>базой;</w:t>
      </w:r>
    </w:p>
    <w:p>
      <w:pPr>
        <w:pStyle w:val="5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right="69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Удовлетворенность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>результатами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>обучения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>ребенка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 xml:space="preserve"> (физические</w:t>
      </w:r>
      <w:r>
        <w:rPr>
          <w:color w:val="000000" w:themeColor="text1" w:themeShade="80"/>
          <w:spacing w:val="-67"/>
        </w:rPr>
        <w:t xml:space="preserve"> </w:t>
      </w:r>
      <w:r>
        <w:rPr>
          <w:color w:val="000000" w:themeColor="text1" w:themeShade="80"/>
        </w:rPr>
        <w:t>показатели ребенка);</w:t>
      </w:r>
    </w:p>
    <w:p>
      <w:pPr>
        <w:pStyle w:val="11"/>
        <w:numPr>
          <w:ilvl w:val="0"/>
          <w:numId w:val="2"/>
        </w:numPr>
        <w:tabs>
          <w:tab w:val="left" w:pos="142"/>
          <w:tab w:val="left" w:pos="851"/>
          <w:tab w:val="left" w:pos="1036"/>
        </w:tabs>
        <w:spacing w:after="0" w:line="240" w:lineRule="auto"/>
        <w:ind w:left="0" w:right="69" w:firstLine="567"/>
        <w:jc w:val="both"/>
        <w:rPr>
          <w:color w:val="000000" w:themeColor="text1" w:themeShade="80"/>
          <w:sz w:val="28"/>
        </w:rPr>
      </w:pPr>
      <w:r>
        <w:rPr>
          <w:color w:val="000000" w:themeColor="text1" w:themeShade="80"/>
          <w:sz w:val="28"/>
        </w:rPr>
        <w:t>Удовлетворенность</w:t>
      </w:r>
      <w:r>
        <w:rPr>
          <w:color w:val="000000" w:themeColor="text1" w:themeShade="80"/>
          <w:spacing w:val="-3"/>
          <w:sz w:val="28"/>
        </w:rPr>
        <w:t xml:space="preserve"> </w:t>
      </w:r>
      <w:r>
        <w:rPr>
          <w:color w:val="000000" w:themeColor="text1" w:themeShade="80"/>
          <w:sz w:val="28"/>
        </w:rPr>
        <w:t>участием</w:t>
      </w:r>
      <w:r>
        <w:rPr>
          <w:color w:val="000000" w:themeColor="text1" w:themeShade="80"/>
          <w:spacing w:val="-4"/>
          <w:sz w:val="28"/>
        </w:rPr>
        <w:t xml:space="preserve"> </w:t>
      </w:r>
      <w:r>
        <w:rPr>
          <w:color w:val="000000" w:themeColor="text1" w:themeShade="80"/>
          <w:sz w:val="28"/>
        </w:rPr>
        <w:t>и</w:t>
      </w:r>
      <w:r>
        <w:rPr>
          <w:color w:val="000000" w:themeColor="text1" w:themeShade="80"/>
          <w:spacing w:val="-6"/>
          <w:sz w:val="28"/>
        </w:rPr>
        <w:t xml:space="preserve"> </w:t>
      </w:r>
      <w:r>
        <w:rPr>
          <w:color w:val="000000" w:themeColor="text1" w:themeShade="80"/>
          <w:sz w:val="28"/>
        </w:rPr>
        <w:t>достижениями</w:t>
      </w:r>
      <w:r>
        <w:rPr>
          <w:color w:val="000000" w:themeColor="text1" w:themeShade="80"/>
          <w:spacing w:val="-5"/>
          <w:sz w:val="28"/>
        </w:rPr>
        <w:t xml:space="preserve"> </w:t>
      </w:r>
      <w:r>
        <w:rPr>
          <w:color w:val="000000" w:themeColor="text1" w:themeShade="80"/>
          <w:sz w:val="28"/>
        </w:rPr>
        <w:t>ребенка</w:t>
      </w:r>
      <w:r>
        <w:rPr>
          <w:color w:val="000000" w:themeColor="text1" w:themeShade="80"/>
          <w:spacing w:val="-5"/>
          <w:sz w:val="28"/>
        </w:rPr>
        <w:t xml:space="preserve"> </w:t>
      </w:r>
      <w:r>
        <w:rPr>
          <w:color w:val="000000" w:themeColor="text1" w:themeShade="80"/>
          <w:sz w:val="28"/>
        </w:rPr>
        <w:t>в соревнованиях;</w:t>
      </w:r>
    </w:p>
    <w:p>
      <w:pPr>
        <w:pStyle w:val="11"/>
        <w:numPr>
          <w:ilvl w:val="0"/>
          <w:numId w:val="2"/>
        </w:numPr>
        <w:tabs>
          <w:tab w:val="left" w:pos="142"/>
          <w:tab w:val="left" w:pos="851"/>
          <w:tab w:val="left" w:pos="1298"/>
          <w:tab w:val="left" w:pos="1299"/>
          <w:tab w:val="left" w:pos="2910"/>
          <w:tab w:val="left" w:pos="4952"/>
          <w:tab w:val="left" w:pos="6846"/>
          <w:tab w:val="left" w:pos="9253"/>
        </w:tabs>
        <w:spacing w:after="0" w:line="240" w:lineRule="auto"/>
        <w:ind w:left="0" w:right="69" w:firstLine="567"/>
        <w:jc w:val="both"/>
        <w:rPr>
          <w:color w:val="000000" w:themeColor="text1" w:themeShade="80"/>
          <w:sz w:val="28"/>
        </w:rPr>
      </w:pPr>
      <w:r>
        <w:rPr>
          <w:color w:val="000000" w:themeColor="text1" w:themeShade="80"/>
          <w:sz w:val="28"/>
        </w:rPr>
        <w:t>Готовность</w:t>
      </w:r>
      <w:r>
        <w:rPr>
          <w:color w:val="000000" w:themeColor="text1" w:themeShade="80"/>
          <w:sz w:val="28"/>
        </w:rPr>
        <w:tab/>
      </w:r>
      <w:r>
        <w:rPr>
          <w:color w:val="000000" w:themeColor="text1" w:themeShade="80"/>
          <w:sz w:val="28"/>
        </w:rPr>
        <w:t>рекомендовать</w:t>
      </w:r>
      <w:r>
        <w:rPr>
          <w:color w:val="000000" w:themeColor="text1" w:themeShade="80"/>
          <w:sz w:val="28"/>
        </w:rPr>
        <w:tab/>
      </w:r>
      <w:r>
        <w:rPr>
          <w:color w:val="000000" w:themeColor="text1" w:themeShade="80"/>
          <w:sz w:val="28"/>
        </w:rPr>
        <w:t>родительской</w:t>
      </w:r>
      <w:r>
        <w:rPr>
          <w:color w:val="000000" w:themeColor="text1" w:themeShade="80"/>
          <w:sz w:val="28"/>
        </w:rPr>
        <w:tab/>
      </w:r>
      <w:r>
        <w:rPr>
          <w:color w:val="000000" w:themeColor="text1" w:themeShade="80"/>
          <w:sz w:val="28"/>
        </w:rPr>
        <w:t xml:space="preserve">общественностью </w:t>
      </w:r>
      <w:r>
        <w:rPr>
          <w:color w:val="000000" w:themeColor="text1" w:themeShade="80"/>
          <w:spacing w:val="-1"/>
          <w:sz w:val="28"/>
        </w:rPr>
        <w:t>данную</w:t>
      </w:r>
      <w:r>
        <w:rPr>
          <w:color w:val="000000" w:themeColor="text1" w:themeShade="80"/>
          <w:spacing w:val="-67"/>
          <w:sz w:val="28"/>
        </w:rPr>
        <w:t xml:space="preserve">             </w:t>
      </w:r>
      <w:r>
        <w:rPr>
          <w:color w:val="000000" w:themeColor="text1" w:themeShade="80"/>
          <w:sz w:val="28"/>
        </w:rPr>
        <w:t>программу</w:t>
      </w:r>
      <w:r>
        <w:rPr>
          <w:color w:val="000000" w:themeColor="text1" w:themeShade="80"/>
          <w:spacing w:val="-2"/>
          <w:sz w:val="28"/>
        </w:rPr>
        <w:t xml:space="preserve"> </w:t>
      </w:r>
      <w:r>
        <w:rPr>
          <w:color w:val="000000" w:themeColor="text1" w:themeShade="80"/>
          <w:sz w:val="28"/>
        </w:rPr>
        <w:t>знакомым.</w:t>
      </w:r>
    </w:p>
    <w:p>
      <w:pPr>
        <w:pStyle w:val="5"/>
        <w:tabs>
          <w:tab w:val="left" w:pos="142"/>
          <w:tab w:val="left" w:pos="851"/>
        </w:tabs>
        <w:spacing w:after="0" w:line="240" w:lineRule="auto"/>
        <w:ind w:right="69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Результаты исследования удовлетворенности получателей услуг по</w:t>
      </w:r>
      <w:r>
        <w:rPr>
          <w:color w:val="000000" w:themeColor="text1" w:themeShade="80"/>
          <w:spacing w:val="-13"/>
        </w:rPr>
        <w:t xml:space="preserve"> </w:t>
      </w:r>
      <w:r>
        <w:rPr>
          <w:color w:val="000000" w:themeColor="text1" w:themeShade="80"/>
        </w:rPr>
        <w:t>дополнительной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общеобразовательной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общеразвивающей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социально-</w:t>
      </w:r>
      <w:r>
        <w:rPr>
          <w:color w:val="000000" w:themeColor="text1" w:themeShade="80"/>
          <w:lang w:val="ru-RU"/>
        </w:rPr>
        <w:t>гуманитарн</w:t>
      </w:r>
      <w:r>
        <w:rPr>
          <w:color w:val="000000" w:themeColor="text1" w:themeShade="80"/>
        </w:rPr>
        <w:t>ой</w:t>
      </w:r>
      <w:bookmarkStart w:id="0" w:name="_GoBack"/>
      <w:bookmarkEnd w:id="0"/>
      <w:r>
        <w:rPr>
          <w:color w:val="000000" w:themeColor="text1" w:themeShade="80"/>
          <w:spacing w:val="22"/>
        </w:rPr>
        <w:t xml:space="preserve"> </w:t>
      </w:r>
      <w:r>
        <w:rPr>
          <w:color w:val="000000" w:themeColor="text1" w:themeShade="80"/>
        </w:rPr>
        <w:t>направленности</w:t>
      </w:r>
      <w:r>
        <w:rPr>
          <w:color w:val="000000" w:themeColor="text1" w:themeShade="80"/>
          <w:spacing w:val="22"/>
        </w:rPr>
        <w:t xml:space="preserve"> </w:t>
      </w:r>
      <w:r>
        <w:rPr>
          <w:color w:val="000000" w:themeColor="text1" w:themeShade="80"/>
        </w:rPr>
        <w:t>«Щитовик».</w:t>
      </w:r>
    </w:p>
    <w:tbl>
      <w:tblPr>
        <w:tblStyle w:val="4"/>
        <w:tblpPr w:leftFromText="180" w:rightFromText="180" w:vertAnchor="text" w:horzAnchor="page" w:tblpX="1517" w:tblpY="155"/>
        <w:tblOverlap w:val="never"/>
        <w:tblW w:w="92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5962"/>
        <w:gridCol w:w="887"/>
        <w:gridCol w:w="1000"/>
        <w:gridCol w:w="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38" w:type="dxa"/>
            <w:vMerge w:val="restart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№</w:t>
            </w:r>
          </w:p>
        </w:tc>
        <w:tc>
          <w:tcPr>
            <w:tcW w:w="5962" w:type="dxa"/>
            <w:vMerge w:val="restart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Показатель</w:t>
            </w:r>
            <w:r>
              <w:rPr>
                <w:b/>
                <w:color w:val="000000" w:themeColor="text1" w:themeShade="80"/>
                <w:spacing w:val="-3"/>
                <w:sz w:val="24"/>
              </w:rPr>
              <w:t xml:space="preserve"> </w:t>
            </w:r>
            <w:r>
              <w:rPr>
                <w:b/>
                <w:color w:val="000000" w:themeColor="text1" w:themeShade="80"/>
                <w:sz w:val="24"/>
              </w:rPr>
              <w:t>удовлетворенности</w:t>
            </w:r>
          </w:p>
        </w:tc>
        <w:tc>
          <w:tcPr>
            <w:tcW w:w="2775" w:type="dxa"/>
            <w:gridSpan w:val="3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38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ind w:right="69" w:hanging="6"/>
              <w:rPr>
                <w:color w:val="000000" w:themeColor="text1" w:themeShade="80"/>
                <w:sz w:val="2"/>
                <w:szCs w:val="2"/>
              </w:rPr>
            </w:pPr>
          </w:p>
        </w:tc>
        <w:tc>
          <w:tcPr>
            <w:tcW w:w="5962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ind w:right="69" w:hanging="6"/>
              <w:rPr>
                <w:color w:val="000000" w:themeColor="text1" w:themeShade="80"/>
                <w:sz w:val="2"/>
                <w:szCs w:val="2"/>
              </w:rPr>
            </w:pPr>
          </w:p>
        </w:tc>
        <w:tc>
          <w:tcPr>
            <w:tcW w:w="887" w:type="dxa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2018</w:t>
            </w:r>
          </w:p>
        </w:tc>
        <w:tc>
          <w:tcPr>
            <w:tcW w:w="1000" w:type="dxa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38" w:type="dxa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</w:t>
            </w:r>
          </w:p>
        </w:tc>
        <w:tc>
          <w:tcPr>
            <w:tcW w:w="5962" w:type="dxa"/>
          </w:tcPr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Удовлетворенность</w:t>
            </w:r>
            <w:r>
              <w:rPr>
                <w:color w:val="000000" w:themeColor="text1" w:themeShade="80"/>
                <w:spacing w:val="-4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манерой</w:t>
            </w:r>
            <w:r>
              <w:rPr>
                <w:color w:val="000000" w:themeColor="text1" w:themeShade="80"/>
                <w:spacing w:val="-5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и</w:t>
            </w:r>
            <w:r>
              <w:rPr>
                <w:color w:val="000000" w:themeColor="text1" w:themeShade="80"/>
                <w:spacing w:val="-5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качеством</w:t>
            </w:r>
            <w:r>
              <w:rPr>
                <w:color w:val="000000" w:themeColor="text1" w:themeShade="80"/>
                <w:spacing w:val="5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преподавания</w:t>
            </w:r>
            <w:r>
              <w:rPr>
                <w:color w:val="000000" w:themeColor="text1" w:themeShade="80"/>
                <w:spacing w:val="-2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педагога</w:t>
            </w:r>
          </w:p>
        </w:tc>
        <w:tc>
          <w:tcPr>
            <w:tcW w:w="887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1000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888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8" w:type="dxa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2</w:t>
            </w:r>
          </w:p>
        </w:tc>
        <w:tc>
          <w:tcPr>
            <w:tcW w:w="5962" w:type="dxa"/>
          </w:tcPr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Удовлетворенность</w:t>
            </w:r>
            <w:r>
              <w:rPr>
                <w:color w:val="000000" w:themeColor="text1" w:themeShade="80"/>
                <w:spacing w:val="-6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уровнем</w:t>
            </w:r>
            <w:r>
              <w:rPr>
                <w:color w:val="000000" w:themeColor="text1" w:themeShade="80"/>
                <w:spacing w:val="-5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профессионализма</w:t>
            </w:r>
            <w:r>
              <w:rPr>
                <w:color w:val="000000" w:themeColor="text1" w:themeShade="80"/>
                <w:spacing w:val="-4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педагога</w:t>
            </w:r>
          </w:p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коллектива</w:t>
            </w:r>
          </w:p>
        </w:tc>
        <w:tc>
          <w:tcPr>
            <w:tcW w:w="887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1000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888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38" w:type="dxa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3</w:t>
            </w:r>
          </w:p>
        </w:tc>
        <w:tc>
          <w:tcPr>
            <w:tcW w:w="5962" w:type="dxa"/>
          </w:tcPr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Удовлетворенность</w:t>
            </w:r>
            <w:r>
              <w:rPr>
                <w:color w:val="000000" w:themeColor="text1" w:themeShade="80"/>
                <w:spacing w:val="-5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работой</w:t>
            </w:r>
            <w:r>
              <w:rPr>
                <w:color w:val="000000" w:themeColor="text1" w:themeShade="80"/>
                <w:spacing w:val="-1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педагога</w:t>
            </w:r>
            <w:r>
              <w:rPr>
                <w:color w:val="000000" w:themeColor="text1" w:themeShade="80"/>
                <w:spacing w:val="-3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с</w:t>
            </w:r>
            <w:r>
              <w:rPr>
                <w:color w:val="000000" w:themeColor="text1" w:themeShade="80"/>
                <w:spacing w:val="-3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родителями</w:t>
            </w:r>
          </w:p>
        </w:tc>
        <w:tc>
          <w:tcPr>
            <w:tcW w:w="887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97%</w:t>
            </w:r>
          </w:p>
        </w:tc>
        <w:tc>
          <w:tcPr>
            <w:tcW w:w="1000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888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38" w:type="dxa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4</w:t>
            </w:r>
          </w:p>
        </w:tc>
        <w:tc>
          <w:tcPr>
            <w:tcW w:w="5962" w:type="dxa"/>
          </w:tcPr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Удовлетворенность</w:t>
            </w:r>
            <w:r>
              <w:rPr>
                <w:color w:val="000000" w:themeColor="text1" w:themeShade="80"/>
                <w:spacing w:val="-6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материальным</w:t>
            </w:r>
            <w:r>
              <w:rPr>
                <w:color w:val="000000" w:themeColor="text1" w:themeShade="80"/>
                <w:spacing w:val="-5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техническим</w:t>
            </w:r>
            <w:r>
              <w:rPr>
                <w:color w:val="000000" w:themeColor="text1" w:themeShade="80"/>
                <w:spacing w:val="-6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оснащением (наличие</w:t>
            </w:r>
            <w:r>
              <w:rPr>
                <w:color w:val="000000" w:themeColor="text1" w:themeShade="80"/>
                <w:spacing w:val="-2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и</w:t>
            </w:r>
            <w:r>
              <w:rPr>
                <w:color w:val="000000" w:themeColor="text1" w:themeShade="80"/>
                <w:spacing w:val="-2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качество</w:t>
            </w:r>
            <w:r>
              <w:rPr>
                <w:color w:val="000000" w:themeColor="text1" w:themeShade="80"/>
                <w:spacing w:val="-1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снаряжения и</w:t>
            </w:r>
            <w:r>
              <w:rPr>
                <w:color w:val="000000" w:themeColor="text1" w:themeShade="80"/>
                <w:spacing w:val="-5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тренажёров</w:t>
            </w:r>
            <w:r>
              <w:rPr>
                <w:color w:val="000000" w:themeColor="text1" w:themeShade="80"/>
                <w:spacing w:val="-3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для занятий)</w:t>
            </w:r>
          </w:p>
        </w:tc>
        <w:tc>
          <w:tcPr>
            <w:tcW w:w="887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1000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888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38" w:type="dxa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5</w:t>
            </w:r>
          </w:p>
        </w:tc>
        <w:tc>
          <w:tcPr>
            <w:tcW w:w="5962" w:type="dxa"/>
          </w:tcPr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Удовлетворенность</w:t>
            </w:r>
            <w:r>
              <w:rPr>
                <w:color w:val="000000" w:themeColor="text1" w:themeShade="80"/>
                <w:spacing w:val="-7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результатами</w:t>
            </w:r>
            <w:r>
              <w:rPr>
                <w:color w:val="000000" w:themeColor="text1" w:themeShade="80"/>
                <w:spacing w:val="-4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обучения</w:t>
            </w:r>
            <w:r>
              <w:rPr>
                <w:color w:val="000000" w:themeColor="text1" w:themeShade="80"/>
                <w:spacing w:val="-4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ребенка</w:t>
            </w:r>
          </w:p>
        </w:tc>
        <w:tc>
          <w:tcPr>
            <w:tcW w:w="887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94%</w:t>
            </w:r>
          </w:p>
        </w:tc>
        <w:tc>
          <w:tcPr>
            <w:tcW w:w="1000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97%</w:t>
            </w:r>
          </w:p>
        </w:tc>
        <w:tc>
          <w:tcPr>
            <w:tcW w:w="888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38" w:type="dxa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6</w:t>
            </w:r>
          </w:p>
        </w:tc>
        <w:tc>
          <w:tcPr>
            <w:tcW w:w="5962" w:type="dxa"/>
          </w:tcPr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Удовлетворенность</w:t>
            </w:r>
            <w:r>
              <w:rPr>
                <w:color w:val="000000" w:themeColor="text1" w:themeShade="80"/>
                <w:spacing w:val="-5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участием</w:t>
            </w:r>
            <w:r>
              <w:rPr>
                <w:color w:val="000000" w:themeColor="text1" w:themeShade="80"/>
                <w:spacing w:val="-1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и</w:t>
            </w:r>
            <w:r>
              <w:rPr>
                <w:color w:val="000000" w:themeColor="text1" w:themeShade="80"/>
                <w:spacing w:val="-1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достижениями</w:t>
            </w:r>
            <w:r>
              <w:rPr>
                <w:color w:val="000000" w:themeColor="text1" w:themeShade="80"/>
                <w:spacing w:val="-11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ребенка</w:t>
            </w:r>
            <w:r>
              <w:rPr>
                <w:color w:val="000000" w:themeColor="text1" w:themeShade="80"/>
                <w:spacing w:val="-2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в</w:t>
            </w:r>
          </w:p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соревнованиях</w:t>
            </w:r>
          </w:p>
        </w:tc>
        <w:tc>
          <w:tcPr>
            <w:tcW w:w="887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1000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888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38" w:type="dxa"/>
            <w:shd w:val="clear" w:color="auto" w:fill="auto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7</w:t>
            </w:r>
          </w:p>
        </w:tc>
        <w:tc>
          <w:tcPr>
            <w:tcW w:w="5962" w:type="dxa"/>
          </w:tcPr>
          <w:p>
            <w:pPr>
              <w:pStyle w:val="10"/>
              <w:spacing w:after="0" w:line="240" w:lineRule="auto"/>
              <w:ind w:left="0" w:right="69" w:hanging="6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Готовность</w:t>
            </w:r>
            <w:r>
              <w:rPr>
                <w:color w:val="000000" w:themeColor="text1" w:themeShade="80"/>
                <w:spacing w:val="-6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рекомендовать</w:t>
            </w:r>
            <w:r>
              <w:rPr>
                <w:color w:val="000000" w:themeColor="text1" w:themeShade="80"/>
                <w:spacing w:val="-2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родительской</w:t>
            </w:r>
            <w:r>
              <w:rPr>
                <w:color w:val="000000" w:themeColor="text1" w:themeShade="80"/>
                <w:spacing w:val="-1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общественностью данную</w:t>
            </w:r>
            <w:r>
              <w:rPr>
                <w:color w:val="000000" w:themeColor="text1" w:themeShade="80"/>
                <w:spacing w:val="-2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программу</w:t>
            </w:r>
            <w:r>
              <w:rPr>
                <w:color w:val="000000" w:themeColor="text1" w:themeShade="80"/>
                <w:spacing w:val="-9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знакомым</w:t>
            </w:r>
          </w:p>
        </w:tc>
        <w:tc>
          <w:tcPr>
            <w:tcW w:w="887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1000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  <w:tc>
          <w:tcPr>
            <w:tcW w:w="888" w:type="dxa"/>
          </w:tcPr>
          <w:p>
            <w:pPr>
              <w:pStyle w:val="10"/>
              <w:spacing w:after="0" w:line="240" w:lineRule="auto"/>
              <w:ind w:left="0" w:right="69" w:hanging="6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100%</w:t>
            </w:r>
          </w:p>
        </w:tc>
      </w:tr>
    </w:tbl>
    <w:p>
      <w:pPr>
        <w:pStyle w:val="5"/>
        <w:spacing w:after="0" w:line="240" w:lineRule="auto"/>
        <w:ind w:right="69" w:hanging="6"/>
        <w:jc w:val="both"/>
        <w:rPr>
          <w:color w:val="000000" w:themeColor="text1" w:themeShade="80"/>
        </w:rPr>
      </w:pPr>
    </w:p>
    <w:p>
      <w:pPr>
        <w:pStyle w:val="5"/>
        <w:spacing w:after="0" w:line="240" w:lineRule="auto"/>
        <w:ind w:right="69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Как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видно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из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таблицы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зафиксирован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высокий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уровень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(94-100%)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удовлетворенности</w:t>
      </w:r>
      <w:r>
        <w:rPr>
          <w:color w:val="000000" w:themeColor="text1" w:themeShade="80"/>
          <w:spacing w:val="-1"/>
        </w:rPr>
        <w:t xml:space="preserve"> </w:t>
      </w:r>
      <w:r>
        <w:rPr>
          <w:color w:val="000000" w:themeColor="text1" w:themeShade="80"/>
        </w:rPr>
        <w:t>качеством</w:t>
      </w:r>
      <w:r>
        <w:rPr>
          <w:color w:val="000000" w:themeColor="text1" w:themeShade="80"/>
          <w:spacing w:val="6"/>
        </w:rPr>
        <w:t xml:space="preserve"> </w:t>
      </w:r>
      <w:r>
        <w:rPr>
          <w:color w:val="000000" w:themeColor="text1" w:themeShade="80"/>
        </w:rPr>
        <w:t>услуг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среди респондентов.</w:t>
      </w:r>
    </w:p>
    <w:p>
      <w:pPr>
        <w:spacing w:after="0" w:line="240" w:lineRule="auto"/>
        <w:rPr>
          <w:color w:val="000000" w:themeColor="text1" w:themeShade="80"/>
          <w:lang w:val="ru-RU"/>
        </w:rPr>
      </w:pPr>
    </w:p>
    <w:sectPr>
      <w:pgSz w:w="11906" w:h="16838"/>
      <w:pgMar w:top="851" w:right="566" w:bottom="993" w:left="993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upermolo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Armenian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95B66"/>
    <w:multiLevelType w:val="singleLevel"/>
    <w:tmpl w:val="DFF95B6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FFE48CF"/>
    <w:multiLevelType w:val="multilevel"/>
    <w:tmpl w:val="FFFE48CF"/>
    <w:lvl w:ilvl="0" w:tentative="0">
      <w:start w:val="5"/>
      <w:numFmt w:val="decimal"/>
      <w:lvlText w:val="%1."/>
      <w:lvlJc w:val="left"/>
      <w:pPr>
        <w:ind w:left="257" w:hanging="21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16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45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3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02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0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58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87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3DD7"/>
    <w:rsid w:val="001B0953"/>
    <w:rsid w:val="00840524"/>
    <w:rsid w:val="009226B4"/>
    <w:rsid w:val="00B9130D"/>
    <w:rsid w:val="145FF1A3"/>
    <w:rsid w:val="16961DA0"/>
    <w:rsid w:val="1FFB8A2F"/>
    <w:rsid w:val="2B9F4531"/>
    <w:rsid w:val="2F97495A"/>
    <w:rsid w:val="3C7D8653"/>
    <w:rsid w:val="3DB7C117"/>
    <w:rsid w:val="3FFF188D"/>
    <w:rsid w:val="4F57EB6D"/>
    <w:rsid w:val="4FF9195E"/>
    <w:rsid w:val="5979204B"/>
    <w:rsid w:val="5FEC8352"/>
    <w:rsid w:val="671B5A05"/>
    <w:rsid w:val="6FB7BE6A"/>
    <w:rsid w:val="75FF6031"/>
    <w:rsid w:val="77FFB0F6"/>
    <w:rsid w:val="7A5E84FC"/>
    <w:rsid w:val="7B90B56C"/>
    <w:rsid w:val="7C8E34D0"/>
    <w:rsid w:val="7DAE9178"/>
    <w:rsid w:val="7DCF82A0"/>
    <w:rsid w:val="7F5B8A06"/>
    <w:rsid w:val="7FDAD6E5"/>
    <w:rsid w:val="7FFD22BB"/>
    <w:rsid w:val="8CFFD411"/>
    <w:rsid w:val="97D91ABF"/>
    <w:rsid w:val="B6EB314A"/>
    <w:rsid w:val="BC7496D0"/>
    <w:rsid w:val="BEEFFE47"/>
    <w:rsid w:val="BF6D0D94"/>
    <w:rsid w:val="BFF995F3"/>
    <w:rsid w:val="BFFE00AB"/>
    <w:rsid w:val="C77F8CDB"/>
    <w:rsid w:val="DBFF5822"/>
    <w:rsid w:val="EB77031A"/>
    <w:rsid w:val="EDEBD87B"/>
    <w:rsid w:val="EE6EE4C8"/>
    <w:rsid w:val="EEBFAFAA"/>
    <w:rsid w:val="EFCDDAC7"/>
    <w:rsid w:val="FBFF1504"/>
    <w:rsid w:val="FBFF3DD7"/>
    <w:rsid w:val="FD7DDE20"/>
    <w:rsid w:val="FFFFE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3"/>
      <w:ind w:left="29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ru-RU" w:eastAsia="en-US"/>
    </w:rPr>
  </w:style>
  <w:style w:type="character" w:styleId="6">
    <w:name w:val="Emphasis"/>
    <w:basedOn w:val="3"/>
    <w:qFormat/>
    <w:uiPriority w:val="0"/>
    <w:rPr>
      <w:i/>
      <w:iCs/>
    </w:rPr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paragraph" w:styleId="8">
    <w:name w:val="Normal (Web)"/>
    <w:qFormat/>
    <w:uiPriority w:val="0"/>
    <w:pPr>
      <w:spacing w:beforeAutospacing="1" w:after="0" w:afterAutospacing="1" w:line="259" w:lineRule="auto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table" w:styleId="9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ind w:left="131"/>
      <w:jc w:val="center"/>
    </w:pPr>
    <w:rPr>
      <w:rFonts w:ascii="Times New Roman" w:hAnsi="Times New Roman" w:eastAsia="Times New Roman" w:cs="Times New Roman"/>
      <w:lang w:val="ru-RU" w:eastAsia="en-US"/>
    </w:rPr>
  </w:style>
  <w:style w:type="paragraph" w:styleId="11">
    <w:name w:val="List Paragraph"/>
    <w:basedOn w:val="1"/>
    <w:qFormat/>
    <w:uiPriority w:val="1"/>
    <w:pPr>
      <w:ind w:left="257" w:firstLine="566"/>
    </w:pPr>
    <w:rPr>
      <w:rFonts w:ascii="Times New Roman" w:hAnsi="Times New Roman" w:eastAsia="Times New Roman" w:cs="Times New Roman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ru-RU"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en-US" altLang="ru-RU" b="1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Уровни освоения </a:t>
            </a:r>
            <a:r>
              <a:rPr lang="en-US" altLang="en-US" b="1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образовательной </a:t>
            </a:r>
            <a:r>
              <a:rPr lang="en-US" altLang="ru-RU" b="1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программ</a:t>
            </a:r>
            <a:r>
              <a:rPr lang="en-US" altLang="en-US" b="1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ы</a:t>
            </a:r>
            <a:endParaRPr lang="en-US" altLang="en-US" b="1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66.7</c:v>
                </c:pt>
                <c:pt idx="1">
                  <c:v>77.8</c:v>
                </c:pt>
                <c:pt idx="2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33.3</c:v>
                </c:pt>
                <c:pt idx="1">
                  <c:v>22.2</c:v>
                </c:pt>
                <c:pt idx="2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603283736"/>
        <c:axId val="603286480"/>
      </c:barChart>
      <c:catAx>
        <c:axId val="603283736"/>
        <c:scaling>
          <c:orientation val="minMax"/>
        </c:scaling>
        <c:delete val="false"/>
        <c:axPos val="b"/>
        <c:numFmt formatCode="General" sourceLinked="fals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03286480"/>
        <c:crosses val="autoZero"/>
        <c:auto val="true"/>
        <c:lblAlgn val="ctr"/>
        <c:lblOffset val="100"/>
        <c:noMultiLvlLbl val="false"/>
      </c:catAx>
      <c:valAx>
        <c:axId val="603286480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0328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ru-RU" sz="9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>
          <a:solidFill>
            <a:sysClr val="windowText" lastClr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ru-RU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en-US" b="1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Награждены нагрудным знаком </a:t>
            </a:r>
            <a:endParaRPr lang="en-US" altLang="en-US" b="1">
              <a:solidFill>
                <a:sysClr val="windowText" lastClr="000000"/>
              </a:solidFill>
              <a:latin typeface="Times New Roman" panose="02020603050405020304" charset="0"/>
              <a:cs typeface="Times New Roman" panose="02020603050405020304" charset="0"/>
            </a:endParaRPr>
          </a:p>
          <a:p>
            <a:pPr defTabSz="914400">
              <a:defRPr lang="ru-RU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en-US" b="1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“</a:t>
            </a:r>
            <a:r>
              <a:rPr lang="en-US" altLang="ru-RU" b="1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Отличник</a:t>
            </a:r>
            <a:r>
              <a:rPr lang="en-US" altLang="en-US" b="1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 </a:t>
            </a:r>
            <a:r>
              <a:rPr lang="en-US" altLang="ru-RU" b="1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подготовки </a:t>
            </a:r>
            <a:r>
              <a:rPr lang="en-US" altLang="en-US" b="1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к военной службе”</a:t>
            </a:r>
            <a:endParaRPr lang="en-US" altLang="en-US" b="1">
              <a:solidFill>
                <a:sysClr val="windowText" lastClr="000000"/>
              </a:solidFill>
              <a:latin typeface="Times New Roman" panose="02020603050405020304" charset="0"/>
              <a:cs typeface="Times New Roman" panose="02020603050405020304" charset="0"/>
            </a:endParaRPr>
          </a:p>
        </c:rich>
      </c:tx>
      <c:layout>
        <c:manualLayout>
          <c:xMode val="edge"/>
          <c:yMode val="edge"/>
          <c:x val="0.23975"/>
          <c:y val="0.0232810802421232"/>
        </c:manualLayout>
      </c:layout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процент от общего числа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26.7</c:v>
                </c:pt>
                <c:pt idx="1">
                  <c:v>33.3</c:v>
                </c:pt>
                <c:pt idx="2">
                  <c:v>27.8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603286088"/>
        <c:axId val="60328412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Sheet1!$E$1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false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true"/>
                    <a:lstStyle/>
                    <a:p>
                      <a:pPr>
                        <a:defRPr lang="ru-RU"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</a:p>
                  </c:txPr>
                  <c:dLblPos val="outEnd"/>
                  <c:showLegendKey val="false"/>
                  <c:showVal val="true"/>
                  <c:showCatName val="false"/>
                  <c:showSerName val="false"/>
                  <c:showPercent val="false"/>
                  <c:showBubbleSize val="false"/>
                  <c:showLeaderLines val="false"/>
                  <c:extLst>
                    <c:ext xmlns:c15="http://schemas.microsoft.com/office/drawing/2012/chart" uri="{CE6537A1-D6FC-4f65-9D91-7224C49458BB}">
                      <c15:layout/>
                      <c15:showLeaderLines val="true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2017-2018 уч.г.</c:v>
                      </c:pt>
                      <c:pt idx="1">
                        <c:v>2018-2019 уч.г.</c:v>
                      </c:pt>
                      <c:pt idx="2">
                        <c:v>2019-2020 уч.г.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Sheet1!$E$2:$E$5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5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false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true"/>
                    <a:lstStyle/>
                    <a:p>
                      <a:pPr>
                        <a:defRPr lang="ru-RU"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</a:p>
                  </c:txPr>
                  <c:dLblPos val="outEnd"/>
                  <c:showLegendKey val="false"/>
                  <c:showVal val="true"/>
                  <c:showCatName val="false"/>
                  <c:showSerName val="false"/>
                  <c:showPercent val="false"/>
                  <c:showBubbleSize val="false"/>
                  <c:showLeaderLines val="false"/>
                  <c:extLst>
                    <c:ext xmlns:c15="http://schemas.microsoft.com/office/drawing/2012/chart" uri="{CE6537A1-D6FC-4f65-9D91-7224C49458BB}">
                      <c15:layout/>
                      <c15:showLeaderLines val="true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2017-2018 уч.г.</c:v>
                      </c:pt>
                      <c:pt idx="1">
                        <c:v>2018-2019 уч.г.</c:v>
                      </c:pt>
                      <c:pt idx="2">
                        <c:v>2019-2020 уч.г.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603286088"/>
        <c:scaling>
          <c:orientation val="minMax"/>
        </c:scaling>
        <c:delete val="false"/>
        <c:axPos val="b"/>
        <c:numFmt formatCode="General" sourceLinked="fals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603284128"/>
        <c:crosses val="autoZero"/>
        <c:auto val="true"/>
        <c:lblAlgn val="ctr"/>
        <c:lblOffset val="100"/>
        <c:noMultiLvlLbl val="false"/>
      </c:catAx>
      <c:valAx>
        <c:axId val="603284128"/>
        <c:scaling>
          <c:orientation val="minMax"/>
          <c:max val="90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fals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60328608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ru-RU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>
          <a:solidFill>
            <a:sysClr val="windowText" lastClr="000000"/>
          </a:solidFill>
        </a:defRPr>
      </a:pPr>
    </a:p>
  </c:txPr>
  <c:externalData r:id="rId1">
    <c:autoUpdate val="false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ru-RU"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en-US" altLang="en-US" b="1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Квалификационные испытания на право ношения шеврона и берета группы “Щитовик”</a:t>
            </a:r>
            <a:endParaRPr lang="en-US" altLang="en-US" b="1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процент от общего числа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44.4</c:v>
                </c:pt>
                <c:pt idx="2">
                  <c:v>27.8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603286872"/>
        <c:axId val="59272911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Sheet1!$E$1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false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true"/>
                    <a:lstStyle/>
                    <a:p>
                      <a:pPr>
                        <a:defRPr lang="ru-RU" sz="9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charset="0"/>
                          <a:ea typeface="Times New Roman" panose="02020603050405020304" charset="0"/>
                          <a:cs typeface="Times New Roman" panose="02020603050405020304" charset="0"/>
                          <a:sym typeface="Times New Roman" panose="02020603050405020304" charset="0"/>
                        </a:defRPr>
                      </a:pPr>
                    </a:p>
                  </c:txPr>
                  <c:dLblPos val="outEnd"/>
                  <c:showLegendKey val="false"/>
                  <c:showVal val="true"/>
                  <c:showCatName val="false"/>
                  <c:showSerName val="false"/>
                  <c:showPercent val="false"/>
                  <c:showBubbleSize val="false"/>
                  <c:showLeaderLines val="false"/>
                  <c:extLst>
                    <c:ext xmlns:c15="http://schemas.microsoft.com/office/drawing/2012/chart" uri="{CE6537A1-D6FC-4f65-9D91-7224C49458BB}">
                      <c15:layout/>
                      <c15:showLeaderLines val="true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2017-2018 уч.г.</c:v>
                      </c:pt>
                      <c:pt idx="1">
                        <c:v>2018-2019 уч.г.</c:v>
                      </c:pt>
                      <c:pt idx="2">
                        <c:v>2019-2020 уч.г.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Sheet1!$E$2:$E$5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5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false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true"/>
                    <a:lstStyle/>
                    <a:p>
                      <a:pPr>
                        <a:defRPr lang="ru-RU" sz="9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charset="0"/>
                          <a:ea typeface="Times New Roman" panose="02020603050405020304" charset="0"/>
                          <a:cs typeface="Times New Roman" panose="02020603050405020304" charset="0"/>
                          <a:sym typeface="Times New Roman" panose="02020603050405020304" charset="0"/>
                        </a:defRPr>
                      </a:pPr>
                    </a:p>
                  </c:txPr>
                  <c:dLblPos val="outEnd"/>
                  <c:showLegendKey val="false"/>
                  <c:showVal val="true"/>
                  <c:showCatName val="false"/>
                  <c:showSerName val="false"/>
                  <c:showPercent val="false"/>
                  <c:showBubbleSize val="false"/>
                  <c:showLeaderLines val="false"/>
                  <c:extLst>
                    <c:ext xmlns:c15="http://schemas.microsoft.com/office/drawing/2012/chart" uri="{CE6537A1-D6FC-4f65-9D91-7224C49458BB}">
                      <c15:layout/>
                      <c15:showLeaderLines val="true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2017-2018 уч.г.</c:v>
                      </c:pt>
                      <c:pt idx="1">
                        <c:v>2018-2019 уч.г.</c:v>
                      </c:pt>
                      <c:pt idx="2">
                        <c:v>2019-2020 уч.г.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603286872"/>
        <c:scaling>
          <c:orientation val="minMax"/>
        </c:scaling>
        <c:delete val="false"/>
        <c:axPos val="b"/>
        <c:numFmt formatCode="General" sourceLinked="fals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92729112"/>
        <c:crosses val="autoZero"/>
        <c:auto val="true"/>
        <c:lblAlgn val="ctr"/>
        <c:lblOffset val="100"/>
        <c:noMultiLvlLbl val="false"/>
      </c:catAx>
      <c:valAx>
        <c:axId val="592729112"/>
        <c:scaling>
          <c:orientation val="minMax"/>
          <c:max val="90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fals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032868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ru-RU" sz="9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>
          <a:solidFill>
            <a:sysClr val="windowText" lastClr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false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ru-RU"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en-US" altLang="en-US" b="1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Поступление в высшие военно-учебные заведения</a:t>
            </a:r>
            <a:endParaRPr lang="en-US" altLang="en-US" b="1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процент от общего числа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18.3</c:v>
                </c:pt>
                <c:pt idx="1">
                  <c:v>11.1</c:v>
                </c:pt>
                <c:pt idx="2">
                  <c:v>11.1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592727152"/>
        <c:axId val="59272872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Sheet1!$E$1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false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true"/>
                    <a:lstStyle/>
                    <a:p>
                      <a:pPr>
                        <a:defRPr lang="ru-RU"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charset="0"/>
                          <a:ea typeface="Times New Roman" panose="02020603050405020304" charset="0"/>
                          <a:cs typeface="Times New Roman" panose="02020603050405020304" charset="0"/>
                          <a:sym typeface="Times New Roman" panose="02020603050405020304" charset="0"/>
                        </a:defRPr>
                      </a:pPr>
                    </a:p>
                  </c:txPr>
                  <c:dLblPos val="outEnd"/>
                  <c:showLegendKey val="false"/>
                  <c:showVal val="true"/>
                  <c:showCatName val="false"/>
                  <c:showSerName val="false"/>
                  <c:showPercent val="false"/>
                  <c:showBubbleSize val="false"/>
                  <c:showLeaderLines val="false"/>
                  <c:extLst>
                    <c:ext xmlns:c15="http://schemas.microsoft.com/office/drawing/2012/chart" uri="{CE6537A1-D6FC-4f65-9D91-7224C49458BB}">
                      <c15:layout/>
                      <c15:showLeaderLines val="true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2017-2018 уч.г.</c:v>
                      </c:pt>
                      <c:pt idx="1">
                        <c:v>2018-2019 уч.г.</c:v>
                      </c:pt>
                      <c:pt idx="2">
                        <c:v>2019-2020 уч.г.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Sheet1!$E$2:$E$5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5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false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true"/>
                    <a:lstStyle/>
                    <a:p>
                      <a:pPr>
                        <a:defRPr lang="ru-RU"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charset="0"/>
                          <a:ea typeface="Times New Roman" panose="02020603050405020304" charset="0"/>
                          <a:cs typeface="Times New Roman" panose="02020603050405020304" charset="0"/>
                          <a:sym typeface="Times New Roman" panose="02020603050405020304" charset="0"/>
                        </a:defRPr>
                      </a:pPr>
                    </a:p>
                  </c:txPr>
                  <c:dLblPos val="outEnd"/>
                  <c:showLegendKey val="false"/>
                  <c:showVal val="true"/>
                  <c:showCatName val="false"/>
                  <c:showSerName val="false"/>
                  <c:showPercent val="false"/>
                  <c:showBubbleSize val="false"/>
                  <c:showLeaderLines val="false"/>
                  <c:extLst>
                    <c:ext xmlns:c15="http://schemas.microsoft.com/office/drawing/2012/chart" uri="{CE6537A1-D6FC-4f65-9D91-7224C49458BB}">
                      <c15:layout/>
                      <c15:showLeaderLines val="true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2017-2018 уч.г.</c:v>
                      </c:pt>
                      <c:pt idx="1">
                        <c:v>2018-2019 уч.г.</c:v>
                      </c:pt>
                      <c:pt idx="2">
                        <c:v>2019-2020 уч.г.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592727152"/>
        <c:scaling>
          <c:orientation val="minMax"/>
        </c:scaling>
        <c:delete val="false"/>
        <c:axPos val="b"/>
        <c:numFmt formatCode="General" sourceLinked="fals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92728720"/>
        <c:crosses val="autoZero"/>
        <c:auto val="true"/>
        <c:lblAlgn val="ctr"/>
        <c:lblOffset val="100"/>
        <c:noMultiLvlLbl val="false"/>
      </c:catAx>
      <c:valAx>
        <c:axId val="592728720"/>
        <c:scaling>
          <c:orientation val="minMax"/>
          <c:max val="90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fals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9272715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false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en-US" altLang="en-US" b="1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Прохождение службы в рядах ВС</a:t>
            </a:r>
            <a:endParaRPr lang="en-US" altLang="en-US" b="1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процент от общего числа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13.3</c:v>
                </c:pt>
                <c:pt idx="1">
                  <c:v>22.2</c:v>
                </c:pt>
                <c:pt idx="2">
                  <c:v>5.6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592726760"/>
        <c:axId val="5927279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Sheet1!$E$1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false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true"/>
                    <a:lstStyle/>
                    <a:p>
                      <a:pPr>
                        <a:defRPr lang="ru-RU"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charset="0"/>
                          <a:ea typeface="Times New Roman" panose="02020603050405020304" charset="0"/>
                          <a:cs typeface="Times New Roman" panose="02020603050405020304" charset="0"/>
                          <a:sym typeface="Times New Roman" panose="02020603050405020304" charset="0"/>
                        </a:defRPr>
                      </a:pPr>
                    </a:p>
                  </c:txPr>
                  <c:dLblPos val="outEnd"/>
                  <c:showLegendKey val="false"/>
                  <c:showVal val="true"/>
                  <c:showCatName val="false"/>
                  <c:showSerName val="false"/>
                  <c:showPercent val="false"/>
                  <c:showBubbleSize val="false"/>
                  <c:showLeaderLines val="false"/>
                  <c:extLst>
                    <c:ext xmlns:c15="http://schemas.microsoft.com/office/drawing/2012/chart" uri="{CE6537A1-D6FC-4f65-9D91-7224C49458BB}">
                      <c15:layout/>
                      <c15:showLeaderLines val="true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2017-2018 уч.г.</c:v>
                      </c:pt>
                      <c:pt idx="1">
                        <c:v>2018-2019 уч.г.</c:v>
                      </c:pt>
                      <c:pt idx="2">
                        <c:v>2019-2020 уч.г.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Sheet1!$E$2:$E$5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5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false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true"/>
                    <a:lstStyle/>
                    <a:p>
                      <a:pPr>
                        <a:defRPr lang="ru-RU"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charset="0"/>
                          <a:ea typeface="Times New Roman" panose="02020603050405020304" charset="0"/>
                          <a:cs typeface="Times New Roman" panose="02020603050405020304" charset="0"/>
                          <a:sym typeface="Times New Roman" panose="02020603050405020304" charset="0"/>
                        </a:defRPr>
                      </a:pPr>
                    </a:p>
                  </c:txPr>
                  <c:dLblPos val="outEnd"/>
                  <c:showLegendKey val="false"/>
                  <c:showVal val="true"/>
                  <c:showCatName val="false"/>
                  <c:showSerName val="false"/>
                  <c:showPercent val="false"/>
                  <c:showBubbleSize val="false"/>
                  <c:showLeaderLines val="false"/>
                  <c:extLst>
                    <c:ext xmlns:c15="http://schemas.microsoft.com/office/drawing/2012/chart" uri="{CE6537A1-D6FC-4f65-9D91-7224C49458BB}">
                      <c15:layout/>
                      <c15:showLeaderLines val="true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2017-2018 уч.г.</c:v>
                      </c:pt>
                      <c:pt idx="1">
                        <c:v>2018-2019 уч.г.</c:v>
                      </c:pt>
                      <c:pt idx="2">
                        <c:v>2019-2020 уч.г.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592726760"/>
        <c:scaling>
          <c:orientation val="minMax"/>
        </c:scaling>
        <c:delete val="false"/>
        <c:axPos val="b"/>
        <c:numFmt formatCode="General" sourceLinked="fals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92727936"/>
        <c:crosses val="autoZero"/>
        <c:auto val="true"/>
        <c:lblAlgn val="ctr"/>
        <c:lblOffset val="100"/>
        <c:noMultiLvlLbl val="false"/>
      </c:catAx>
      <c:valAx>
        <c:axId val="592727936"/>
        <c:scaling>
          <c:orientation val="minMax"/>
          <c:max val="90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fals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927267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860</Words>
  <Characters>4905</Characters>
  <Lines>40</Lines>
  <Paragraphs>11</Paragraphs>
  <TotalTime>1</TotalTime>
  <ScaleCrop>false</ScaleCrop>
  <LinksUpToDate>false</LinksUpToDate>
  <CharactersWithSpaces>5754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2021-04-03T18:56:00Z</dcterms:created>
  <dc:creator>shesnok</dc:creator>
  <cp:lastModifiedBy>vadik</cp:lastModifiedBy>
  <cp:lastPrinted>2021-04-06T02:27:00Z</cp:lastPrinted>
  <dcterms:modified xsi:type="dcterms:W3CDTF">2021-08-17T15:00:54Z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